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C04701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01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2A24B0" w:rsidRPr="002A24B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981" w:rsidRPr="00DF7352" w:rsidRDefault="00F55D28" w:rsidP="00635AA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F7352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196922" w:rsidRPr="00DF7352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DF7352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="00F8732D">
        <w:rPr>
          <w:rFonts w:ascii="Times New Roman" w:hAnsi="Times New Roman" w:cs="Times New Roman"/>
          <w:sz w:val="24"/>
          <w:szCs w:val="24"/>
        </w:rPr>
        <w:t>«</w:t>
      </w:r>
      <w:r w:rsidR="002A24B0" w:rsidRPr="002A24B0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260 «Об утверждении Положения о муниципальном земельном контроле на территории Балахнинского муниципального округа Нижегородской области»</w:t>
      </w:r>
      <w:r w:rsidRPr="00DF7352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DF7352">
        <w:rPr>
          <w:rFonts w:ascii="Times New Roman" w:hAnsi="Times New Roman" w:cs="Times New Roman"/>
          <w:sz w:val="24"/>
          <w:szCs w:val="24"/>
        </w:rPr>
        <w:t>в</w:t>
      </w:r>
      <w:r w:rsidR="002A24B0">
        <w:rPr>
          <w:rFonts w:ascii="Times New Roman" w:hAnsi="Times New Roman" w:cs="Times New Roman"/>
          <w:bCs/>
          <w:sz w:val="24"/>
          <w:szCs w:val="24"/>
        </w:rPr>
        <w:t xml:space="preserve"> соответствии </w:t>
      </w:r>
      <w:r w:rsidR="00FB683D">
        <w:rPr>
          <w:rFonts w:ascii="Times New Roman" w:hAnsi="Times New Roman" w:cs="Times New Roman"/>
          <w:bCs/>
          <w:sz w:val="24"/>
          <w:szCs w:val="24"/>
        </w:rPr>
        <w:t>с</w:t>
      </w:r>
      <w:r w:rsidR="00AE0464" w:rsidRPr="00DF7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FB683D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FB683D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№ 248-ФЗ от 31.06.2020 «О государственном контроле (надзоре) и муниципальном ко</w:t>
      </w:r>
      <w:r w:rsidR="005C1E16">
        <w:rPr>
          <w:rFonts w:ascii="Times New Roman" w:hAnsi="Times New Roman" w:cs="Times New Roman"/>
          <w:bCs/>
          <w:sz w:val="24"/>
          <w:szCs w:val="24"/>
        </w:rPr>
        <w:t xml:space="preserve">нтроле в Российской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Федерации»</w:t>
      </w:r>
      <w:r w:rsidR="005C1E16" w:rsidRPr="00FB683D">
        <w:rPr>
          <w:rFonts w:ascii="Times New Roman" w:hAnsi="Times New Roman" w:cs="Times New Roman"/>
          <w:sz w:val="24"/>
          <w:szCs w:val="24"/>
        </w:rPr>
        <w:t xml:space="preserve"> </w:t>
      </w:r>
      <w:r w:rsidR="00FB683D" w:rsidRPr="00FB683D">
        <w:rPr>
          <w:rFonts w:ascii="Times New Roman" w:hAnsi="Times New Roman" w:cs="Times New Roman"/>
          <w:sz w:val="24"/>
          <w:szCs w:val="24"/>
        </w:rPr>
        <w:t xml:space="preserve">и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5C1E16" w:rsidRPr="00FB683D">
        <w:rPr>
          <w:rFonts w:ascii="Times New Roman" w:hAnsi="Times New Roman" w:cs="Times New Roman"/>
          <w:bCs/>
          <w:sz w:val="24"/>
          <w:szCs w:val="24"/>
        </w:rPr>
        <w:t xml:space="preserve"> связи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с протестом Балахнинского городского прокурора от </w:t>
      </w:r>
      <w:r w:rsidR="00CD3BE1">
        <w:rPr>
          <w:rFonts w:ascii="Times New Roman" w:hAnsi="Times New Roman" w:cs="Times New Roman"/>
          <w:bCs/>
          <w:sz w:val="24"/>
          <w:szCs w:val="24"/>
        </w:rPr>
        <w:t>10.02.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>202</w:t>
      </w:r>
      <w:r w:rsidR="00CD3BE1">
        <w:rPr>
          <w:rFonts w:ascii="Times New Roman" w:hAnsi="Times New Roman" w:cs="Times New Roman"/>
          <w:bCs/>
          <w:sz w:val="24"/>
          <w:szCs w:val="24"/>
        </w:rPr>
        <w:t>6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№ 06-01-202</w:t>
      </w:r>
      <w:r w:rsidR="00CD3BE1">
        <w:rPr>
          <w:rFonts w:ascii="Times New Roman" w:hAnsi="Times New Roman" w:cs="Times New Roman"/>
          <w:bCs/>
          <w:sz w:val="24"/>
          <w:szCs w:val="24"/>
        </w:rPr>
        <w:t>6</w:t>
      </w:r>
      <w:r w:rsidR="00FB6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5C1E16" w:rsidRDefault="005C1E16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вышеуказанный</w:t>
      </w:r>
      <w:r w:rsidR="00FB683D">
        <w:rPr>
          <w:rFonts w:ascii="Times New Roman" w:hAnsi="Times New Roman" w:cs="Times New Roman"/>
          <w:sz w:val="24"/>
          <w:szCs w:val="24"/>
        </w:rPr>
        <w:t xml:space="preserve"> нормативно-правовой акт внесено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83D">
        <w:rPr>
          <w:rFonts w:ascii="Times New Roman" w:hAnsi="Times New Roman" w:cs="Times New Roman"/>
          <w:sz w:val="24"/>
          <w:szCs w:val="24"/>
        </w:rPr>
        <w:t xml:space="preserve">следующее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FB683D">
        <w:rPr>
          <w:rFonts w:ascii="Times New Roman" w:hAnsi="Times New Roman" w:cs="Times New Roman"/>
          <w:sz w:val="24"/>
          <w:szCs w:val="24"/>
        </w:rPr>
        <w:t>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AC2BBF" w:rsidRPr="00145446" w:rsidTr="00154E16">
        <w:tc>
          <w:tcPr>
            <w:tcW w:w="5070" w:type="dxa"/>
          </w:tcPr>
          <w:p w:rsidR="00AC2BBF" w:rsidRPr="00145446" w:rsidRDefault="00AC2BBF" w:rsidP="001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Первоначальная редакция</w:t>
            </w:r>
          </w:p>
        </w:tc>
        <w:tc>
          <w:tcPr>
            <w:tcW w:w="5103" w:type="dxa"/>
          </w:tcPr>
          <w:p w:rsidR="00AC2BBF" w:rsidRPr="00145446" w:rsidRDefault="00AC2BBF" w:rsidP="00154E16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Редакция с учетом предлагаемых изменений</w:t>
            </w:r>
          </w:p>
        </w:tc>
      </w:tr>
      <w:tr w:rsidR="00AC2BBF" w:rsidRPr="00145446" w:rsidTr="00154E16">
        <w:tc>
          <w:tcPr>
            <w:tcW w:w="10173" w:type="dxa"/>
            <w:gridSpan w:val="2"/>
          </w:tcPr>
          <w:p w:rsidR="00AC2BBF" w:rsidRPr="00AC2BBF" w:rsidRDefault="00D567E6" w:rsidP="00CD3BE1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E6">
              <w:rPr>
                <w:rFonts w:ascii="Times New Roman" w:hAnsi="Times New Roman"/>
                <w:b/>
                <w:sz w:val="24"/>
                <w:szCs w:val="24"/>
              </w:rPr>
              <w:t xml:space="preserve">Пункт </w:t>
            </w:r>
            <w:r w:rsidR="00CD3BE1">
              <w:rPr>
                <w:rFonts w:ascii="Times New Roman" w:hAnsi="Times New Roman"/>
                <w:b/>
                <w:sz w:val="24"/>
                <w:szCs w:val="24"/>
              </w:rPr>
              <w:t>21.1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Положения</w:t>
            </w:r>
          </w:p>
        </w:tc>
      </w:tr>
      <w:tr w:rsidR="00AC2BBF" w:rsidRPr="00145446" w:rsidTr="00154E16">
        <w:tc>
          <w:tcPr>
            <w:tcW w:w="5070" w:type="dxa"/>
          </w:tcPr>
          <w:p w:rsidR="00CD3BE1" w:rsidRPr="00496014" w:rsidRDefault="00CD3BE1" w:rsidP="00CD3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21.1. Обязательный профилактический визит проводится для объектов контроля, отнесенных к категории среднего или умеренного риска по инициативе Контрольного органа в порядке, определенном статьей 52.1 Федерального  закона № 248-ФЗ и с периодичностью, установленной частью 2 статьи 25 Федерального  закона № 248-ФЗ.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Обязательный профилактический визит не предусматривает отказ контролируемого лица от его проведения. 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Срок проведения обязательного профилактического визита не может превышать десять рабочих дней. 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случае невозможности проведения обязательного профилактического визита и </w:t>
            </w: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</w:t>
            </w:r>
            <w:proofErr w:type="gramStart"/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даты составления</w:t>
            </w:r>
            <w:proofErr w:type="gramEnd"/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 закона № 248-ФЗ.</w:t>
            </w:r>
          </w:p>
          <w:p w:rsidR="00AC2BBF" w:rsidRPr="00145446" w:rsidRDefault="00AC2BBF" w:rsidP="00FB683D">
            <w:pPr>
              <w:tabs>
                <w:tab w:val="left" w:pos="709"/>
                <w:tab w:val="left" w:pos="2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D3BE1" w:rsidRPr="00496014" w:rsidRDefault="00CD3BE1" w:rsidP="00CD3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21.1. Обязательный профилактический визит проводится для объектов контроля, отнесенных к категории среднего или умеренного риска по инициативе Контрольного органа в порядке, определенном статьей 52.1 Федерального  закона № 248-ФЗ и с периодичностью, установленной частью 2 статьи 25 Федерального  закона № 248-ФЗ.</w:t>
            </w:r>
          </w:p>
          <w:p w:rsidR="00CD3BE1" w:rsidRPr="00CD3BE1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D3BE1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      </w:r>
            <w:proofErr w:type="gramStart"/>
            <w:r w:rsidRPr="00CD3BE1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позднее</w:t>
            </w:r>
            <w:proofErr w:type="gramEnd"/>
            <w:r w:rsidRPr="00CD3BE1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чем за двадцать четыре часа до его начала в порядке, предусмотренном частью 5 статьи 21 Федерального  закона № 248-ФЗ.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Срок проведения обязательного профилактического визита не может превышать десять рабочих дней. 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Контролируемое лицо или его представитель знакомится с содержанием акта обязательного профилактического визита в </w:t>
            </w: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порядке, предусмотренном статьей 88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 закона № 248-ФЗ для контрольных мероприятий.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</w:t>
            </w:r>
            <w:proofErr w:type="gramStart"/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даты составления</w:t>
            </w:r>
            <w:proofErr w:type="gramEnd"/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 w:rsidR="00CD3BE1" w:rsidRPr="00496014" w:rsidRDefault="00CD3BE1" w:rsidP="00CD3BE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0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 закона № 248-ФЗ.</w:t>
            </w:r>
          </w:p>
          <w:p w:rsidR="00FD31C3" w:rsidRPr="00FD31C3" w:rsidRDefault="00FD31C3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35AA9" w:rsidRPr="00DF7352" w:rsidRDefault="00196922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352">
        <w:rPr>
          <w:rFonts w:ascii="Times New Roman" w:hAnsi="Times New Roman" w:cs="Times New Roman"/>
          <w:sz w:val="24"/>
          <w:szCs w:val="24"/>
        </w:rPr>
        <w:lastRenderedPageBreak/>
        <w:t xml:space="preserve">Данный проект Решения </w:t>
      </w:r>
      <w:r w:rsidR="00BE5A25" w:rsidRPr="00DF7352">
        <w:rPr>
          <w:rFonts w:ascii="Times New Roman" w:hAnsi="Times New Roman" w:cs="Times New Roman"/>
          <w:sz w:val="24"/>
          <w:szCs w:val="24"/>
        </w:rPr>
        <w:t xml:space="preserve">прошел оценку регулирующего воздействия. 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352">
        <w:rPr>
          <w:rFonts w:ascii="Times New Roman" w:hAnsi="Times New Roman"/>
          <w:sz w:val="24"/>
          <w:szCs w:val="24"/>
        </w:rPr>
        <w:tab/>
        <w:t>Считаем целесообразным принять данный проект нормативно-правового акта.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7352" w:rsidRPr="00DF7352" w:rsidRDefault="00CD3BE1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Врип главы</w:t>
      </w:r>
      <w:r w:rsidR="00DF735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FD31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И.И. Фирер</w:t>
      </w:r>
    </w:p>
    <w:sectPr w:rsidR="00DF7352" w:rsidRPr="00DF735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27EE0"/>
    <w:rsid w:val="00065B88"/>
    <w:rsid w:val="00077506"/>
    <w:rsid w:val="000F7A9E"/>
    <w:rsid w:val="001027AB"/>
    <w:rsid w:val="00196922"/>
    <w:rsid w:val="002057CD"/>
    <w:rsid w:val="002A24B0"/>
    <w:rsid w:val="003F7DF2"/>
    <w:rsid w:val="00543B46"/>
    <w:rsid w:val="00564643"/>
    <w:rsid w:val="0058269C"/>
    <w:rsid w:val="005C1E16"/>
    <w:rsid w:val="00635AA9"/>
    <w:rsid w:val="00640DE5"/>
    <w:rsid w:val="0065188A"/>
    <w:rsid w:val="00705DA7"/>
    <w:rsid w:val="0071782F"/>
    <w:rsid w:val="00821FA6"/>
    <w:rsid w:val="008A16B8"/>
    <w:rsid w:val="00922FE1"/>
    <w:rsid w:val="00A350DC"/>
    <w:rsid w:val="00AC2BBF"/>
    <w:rsid w:val="00AE0464"/>
    <w:rsid w:val="00AF1603"/>
    <w:rsid w:val="00B82090"/>
    <w:rsid w:val="00BE5A25"/>
    <w:rsid w:val="00C04701"/>
    <w:rsid w:val="00C10981"/>
    <w:rsid w:val="00C45209"/>
    <w:rsid w:val="00C97C32"/>
    <w:rsid w:val="00CD3BE1"/>
    <w:rsid w:val="00D567E6"/>
    <w:rsid w:val="00DF7352"/>
    <w:rsid w:val="00F16F77"/>
    <w:rsid w:val="00F23897"/>
    <w:rsid w:val="00F55D28"/>
    <w:rsid w:val="00F80210"/>
    <w:rsid w:val="00F8732D"/>
    <w:rsid w:val="00FB683D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2</cp:revision>
  <cp:lastPrinted>2026-03-30T05:34:00Z</cp:lastPrinted>
  <dcterms:created xsi:type="dcterms:W3CDTF">2026-03-30T05:34:00Z</dcterms:created>
  <dcterms:modified xsi:type="dcterms:W3CDTF">2026-03-30T05:34:00Z</dcterms:modified>
</cp:coreProperties>
</file>